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4F" w:rsidRDefault="00CB1E4F" w:rsidP="00CB1E4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2"/>
          <w:szCs w:val="32"/>
        </w:rPr>
        <w:t>数字资源远程访问使用指南</w:t>
      </w:r>
    </w:p>
    <w:p w:rsidR="00CB1E4F" w:rsidRDefault="00CB1E4F" w:rsidP="00CB1E4F">
      <w:pPr>
        <w:pStyle w:val="a6"/>
        <w:spacing w:line="500" w:lineRule="exact"/>
        <w:ind w:firstLineChars="0" w:firstLine="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一、访问方式：</w:t>
      </w:r>
    </w:p>
    <w:p w:rsidR="00CB1E4F" w:rsidRDefault="00CB1E4F" w:rsidP="00CB1E4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直接输入</w:t>
      </w:r>
      <w:r>
        <w:rPr>
          <w:rFonts w:hint="eastAsia"/>
          <w:sz w:val="24"/>
          <w:szCs w:val="24"/>
        </w:rPr>
        <w:t>URL</w:t>
      </w:r>
      <w:r>
        <w:rPr>
          <w:rFonts w:hint="eastAsia"/>
          <w:sz w:val="24"/>
          <w:szCs w:val="24"/>
        </w:rPr>
        <w:t>链接：</w:t>
      </w:r>
      <w:hyperlink r:id="rId7" w:history="1">
        <w:r>
          <w:rPr>
            <w:rStyle w:val="a5"/>
            <w:sz w:val="24"/>
            <w:szCs w:val="24"/>
          </w:rPr>
          <w:t>http://219.228.49.13:9000/login.fds</w:t>
        </w:r>
      </w:hyperlink>
      <w:r>
        <w:rPr>
          <w:rStyle w:val="a5"/>
          <w:rFonts w:hint="eastAsia"/>
          <w:sz w:val="24"/>
          <w:szCs w:val="24"/>
        </w:rPr>
        <w:t>；</w:t>
      </w:r>
    </w:p>
    <w:p w:rsidR="00CB1E4F" w:rsidRDefault="00CB1E4F" w:rsidP="00CB1E4F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登录上海健康医学院图书馆主页：</w:t>
      </w:r>
      <w:r>
        <w:rPr>
          <w:sz w:val="24"/>
          <w:szCs w:val="24"/>
        </w:rPr>
        <w:t>http://lib.sumhs.edu.cn/</w:t>
      </w:r>
      <w:r>
        <w:rPr>
          <w:rFonts w:hint="eastAsia"/>
          <w:sz w:val="24"/>
          <w:szCs w:val="24"/>
        </w:rPr>
        <w:t>，右下角点击“远程访问”或导航栏点击“校外访问”——“数字资源远程访问”，进入远程访问登录界面。</w:t>
      </w:r>
    </w:p>
    <w:p w:rsidR="00CB1E4F" w:rsidRDefault="00CB1E4F" w:rsidP="00CB1E4F">
      <w:pPr>
        <w:spacing w:line="500" w:lineRule="exact"/>
        <w:ind w:firstLineChars="294" w:firstLine="620"/>
        <w:jc w:val="left"/>
      </w:pPr>
      <w:r>
        <w:rPr>
          <w:b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88900</wp:posOffset>
            </wp:positionV>
            <wp:extent cx="4659630" cy="2922905"/>
            <wp:effectExtent l="0" t="0" r="7620" b="10795"/>
            <wp:wrapTight wrapText="bothSides">
              <wp:wrapPolygon edited="0">
                <wp:start x="0" y="0"/>
                <wp:lineTo x="0" y="21398"/>
                <wp:lineTo x="21547" y="21398"/>
                <wp:lineTo x="21547" y="0"/>
                <wp:lineTo x="0" y="0"/>
              </wp:wrapPolygon>
            </wp:wrapTight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9630" cy="292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E4F" w:rsidRDefault="00CB1E4F" w:rsidP="00CB1E4F">
      <w:pPr>
        <w:spacing w:line="500" w:lineRule="exact"/>
        <w:ind w:firstLineChars="294" w:firstLine="620"/>
        <w:jc w:val="left"/>
        <w:rPr>
          <w:b/>
        </w:rPr>
      </w:pPr>
    </w:p>
    <w:p w:rsidR="00CB1E4F" w:rsidRDefault="00CB1E4F" w:rsidP="00CB1E4F">
      <w:pPr>
        <w:spacing w:line="500" w:lineRule="exact"/>
        <w:jc w:val="left"/>
        <w:rPr>
          <w:b/>
        </w:rPr>
      </w:pPr>
      <w:bookmarkStart w:id="0" w:name="_GoBack"/>
      <w:bookmarkEnd w:id="0"/>
    </w:p>
    <w:p w:rsidR="00CB1E4F" w:rsidRDefault="00CB1E4F" w:rsidP="00CB1E4F">
      <w:pPr>
        <w:numPr>
          <w:ilvl w:val="0"/>
          <w:numId w:val="1"/>
        </w:numPr>
        <w:spacing w:line="500" w:lineRule="exact"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登录方式：</w:t>
      </w:r>
    </w:p>
    <w:p w:rsidR="00CB1E4F" w:rsidRDefault="00CB1E4F" w:rsidP="00CB1E4F">
      <w:pPr>
        <w:spacing w:line="500" w:lineRule="exact"/>
        <w:ind w:firstLineChars="200" w:firstLine="480"/>
        <w:jc w:val="left"/>
      </w:pPr>
      <w:r>
        <w:rPr>
          <w:rFonts w:ascii="宋体" w:eastAsia="宋体" w:hAnsi="宋体" w:hint="eastAsia"/>
          <w:sz w:val="24"/>
          <w:szCs w:val="24"/>
        </w:rPr>
        <w:t>请使用教师工号/学生学号登录系统</w:t>
      </w:r>
      <w:r>
        <w:rPr>
          <w:rFonts w:ascii="宋体" w:eastAsia="宋体" w:hAnsi="宋体" w:hint="eastAsia"/>
          <w:b/>
          <w:bCs/>
          <w:sz w:val="24"/>
          <w:szCs w:val="24"/>
        </w:rPr>
        <w:t>（初始密码与用户名一致，请登录后在个人设置修改密码）</w:t>
      </w:r>
    </w:p>
    <w:p w:rsidR="00CB1E4F" w:rsidRDefault="00CB1E4F" w:rsidP="00CB1E4F">
      <w:pPr>
        <w:spacing w:line="500" w:lineRule="exac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254000</wp:posOffset>
            </wp:positionV>
            <wp:extent cx="4693920" cy="2164080"/>
            <wp:effectExtent l="0" t="0" r="49530" b="45720"/>
            <wp:wrapTight wrapText="bothSides">
              <wp:wrapPolygon edited="0">
                <wp:start x="0" y="0"/>
                <wp:lineTo x="0" y="21486"/>
                <wp:lineTo x="21477" y="21486"/>
                <wp:lineTo x="21477" y="0"/>
                <wp:lineTo x="0" y="0"/>
              </wp:wrapPolygon>
            </wp:wrapTight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E4F" w:rsidRDefault="00CB1E4F" w:rsidP="00CB1E4F">
      <w:pPr>
        <w:spacing w:line="500" w:lineRule="exact"/>
        <w:rPr>
          <w:b/>
          <w:sz w:val="24"/>
          <w:szCs w:val="24"/>
        </w:rPr>
      </w:pPr>
    </w:p>
    <w:p w:rsidR="00CB1E4F" w:rsidRDefault="00CB1E4F" w:rsidP="00CB1E4F">
      <w:pPr>
        <w:spacing w:line="500" w:lineRule="exact"/>
        <w:rPr>
          <w:b/>
          <w:sz w:val="24"/>
          <w:szCs w:val="24"/>
        </w:rPr>
      </w:pPr>
    </w:p>
    <w:p w:rsidR="00CB1E4F" w:rsidRDefault="00CB1E4F" w:rsidP="00CB1E4F">
      <w:pPr>
        <w:spacing w:line="500" w:lineRule="exact"/>
        <w:rPr>
          <w:b/>
          <w:sz w:val="24"/>
          <w:szCs w:val="24"/>
        </w:rPr>
      </w:pPr>
    </w:p>
    <w:p w:rsidR="00CB1E4F" w:rsidRDefault="00CB1E4F" w:rsidP="00CB1E4F">
      <w:pPr>
        <w:spacing w:line="500" w:lineRule="exact"/>
        <w:rPr>
          <w:b/>
          <w:sz w:val="24"/>
          <w:szCs w:val="24"/>
        </w:rPr>
      </w:pPr>
    </w:p>
    <w:p w:rsidR="00CB1E4F" w:rsidRDefault="00CB1E4F" w:rsidP="00CB1E4F">
      <w:pPr>
        <w:spacing w:line="500" w:lineRule="exact"/>
        <w:rPr>
          <w:b/>
          <w:sz w:val="24"/>
          <w:szCs w:val="24"/>
        </w:rPr>
      </w:pPr>
    </w:p>
    <w:p w:rsidR="00CB1E4F" w:rsidRDefault="00CB1E4F" w:rsidP="00CB1E4F">
      <w:pPr>
        <w:spacing w:line="500" w:lineRule="exact"/>
        <w:rPr>
          <w:b/>
          <w:sz w:val="24"/>
          <w:szCs w:val="24"/>
        </w:rPr>
      </w:pPr>
    </w:p>
    <w:p w:rsidR="00CB1E4F" w:rsidRDefault="00CB1E4F" w:rsidP="00CB1E4F">
      <w:pPr>
        <w:spacing w:line="500" w:lineRule="exact"/>
        <w:rPr>
          <w:b/>
          <w:sz w:val="24"/>
          <w:szCs w:val="24"/>
        </w:rPr>
      </w:pPr>
    </w:p>
    <w:p w:rsidR="00CB1E4F" w:rsidRDefault="00CB1E4F" w:rsidP="00CB1E4F">
      <w:pPr>
        <w:spacing w:line="500" w:lineRule="exact"/>
        <w:rPr>
          <w:b/>
          <w:sz w:val="24"/>
          <w:szCs w:val="24"/>
        </w:rPr>
      </w:pPr>
    </w:p>
    <w:p w:rsidR="00CB1E4F" w:rsidRDefault="00CB1E4F" w:rsidP="00CB1E4F">
      <w:pPr>
        <w:spacing w:line="5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重要注意事项：</w:t>
      </w:r>
    </w:p>
    <w:p w:rsidR="00CB1E4F" w:rsidRDefault="00CB1E4F" w:rsidP="00CB1E4F">
      <w:pPr>
        <w:spacing w:line="5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）本系统仅对本校教工和在校学生开放，请读者保管好自己的用户名和密码，严禁转借、出售他人使用；</w:t>
      </w:r>
    </w:p>
    <w:p w:rsidR="00CB1E4F" w:rsidRDefault="00CB1E4F" w:rsidP="00CB1E4F">
      <w:pPr>
        <w:spacing w:line="5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）为保护知识产权，远程访问系统有自动检测功能，如发现恶意下载行为，造成学校</w:t>
      </w:r>
      <w:r>
        <w:rPr>
          <w:rFonts w:hint="eastAsia"/>
          <w:b/>
          <w:sz w:val="24"/>
          <w:szCs w:val="24"/>
        </w:rPr>
        <w:t>IP</w:t>
      </w:r>
      <w:r>
        <w:rPr>
          <w:rFonts w:hint="eastAsia"/>
          <w:b/>
          <w:sz w:val="24"/>
          <w:szCs w:val="24"/>
        </w:rPr>
        <w:t>被封，不能访问数据库等严重后果的，违规者需承担一切经济后果并按学校相关规定处理；</w:t>
      </w:r>
    </w:p>
    <w:p w:rsidR="00CB1E4F" w:rsidRDefault="00CB1E4F" w:rsidP="00CB1E4F">
      <w:pPr>
        <w:spacing w:line="5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）远程系统支持手机</w:t>
      </w:r>
      <w:r>
        <w:rPr>
          <w:rFonts w:hint="eastAsia"/>
          <w:b/>
          <w:sz w:val="24"/>
          <w:szCs w:val="24"/>
        </w:rPr>
        <w:t>web</w:t>
      </w:r>
      <w:r>
        <w:rPr>
          <w:rFonts w:hint="eastAsia"/>
          <w:b/>
          <w:sz w:val="24"/>
          <w:szCs w:val="24"/>
        </w:rPr>
        <w:t>访问；</w:t>
      </w:r>
    </w:p>
    <w:p w:rsidR="00CB1E4F" w:rsidRPr="00C22838" w:rsidRDefault="00CB1E4F" w:rsidP="00CB1E4F">
      <w:pPr>
        <w:spacing w:line="500" w:lineRule="exact"/>
        <w:rPr>
          <w:b/>
          <w:sz w:val="24"/>
          <w:szCs w:val="24"/>
        </w:rPr>
      </w:pPr>
      <w:r w:rsidRPr="00C22838">
        <w:rPr>
          <w:rFonts w:hint="eastAsia"/>
          <w:b/>
          <w:sz w:val="24"/>
          <w:szCs w:val="24"/>
        </w:rPr>
        <w:t>（</w:t>
      </w:r>
      <w:r w:rsidRPr="00C22838">
        <w:rPr>
          <w:rFonts w:hint="eastAsia"/>
          <w:b/>
          <w:sz w:val="24"/>
          <w:szCs w:val="24"/>
        </w:rPr>
        <w:t>4</w:t>
      </w:r>
      <w:r w:rsidRPr="00C22838">
        <w:rPr>
          <w:rFonts w:hint="eastAsia"/>
          <w:b/>
          <w:sz w:val="24"/>
          <w:szCs w:val="24"/>
        </w:rPr>
        <w:t>）推荐使用浏览器，火狐</w:t>
      </w:r>
    </w:p>
    <w:p w:rsidR="00CB1E4F" w:rsidRPr="00F8789A" w:rsidRDefault="00CB1E4F" w:rsidP="00CB1E4F">
      <w:pPr>
        <w:spacing w:line="500" w:lineRule="exact"/>
      </w:pPr>
    </w:p>
    <w:p w:rsidR="00CB1E4F" w:rsidRDefault="00CB1E4F" w:rsidP="00CB1E4F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如有疑问，烦请咨询图书馆情报咨询部（南苑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号楼</w:t>
      </w:r>
      <w:r>
        <w:rPr>
          <w:rFonts w:hint="eastAsia"/>
          <w:sz w:val="24"/>
          <w:szCs w:val="24"/>
        </w:rPr>
        <w:t>302</w:t>
      </w:r>
      <w:r>
        <w:rPr>
          <w:rFonts w:hint="eastAsia"/>
          <w:sz w:val="24"/>
          <w:szCs w:val="24"/>
        </w:rPr>
        <w:t>室）</w:t>
      </w:r>
    </w:p>
    <w:p w:rsidR="00CB1E4F" w:rsidRDefault="00CB1E4F" w:rsidP="00CB1E4F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</w:rPr>
        <w:t xml:space="preserve">65883870   </w:t>
      </w:r>
      <w:r>
        <w:rPr>
          <w:rFonts w:ascii="宋体" w:eastAsia="宋体" w:hAnsi="宋体" w:cs="宋体"/>
          <w:sz w:val="24"/>
          <w:szCs w:val="24"/>
        </w:rPr>
        <w:t>邮箱：</w:t>
      </w:r>
      <w:hyperlink r:id="rId10" w:history="1">
        <w:r>
          <w:rPr>
            <w:rStyle w:val="a5"/>
            <w:rFonts w:ascii="宋体" w:eastAsia="宋体" w:hAnsi="宋体" w:cs="宋体"/>
            <w:sz w:val="24"/>
            <w:szCs w:val="24"/>
          </w:rPr>
          <w:t>libinfo@sumhs.edu.cn</w:t>
        </w:r>
      </w:hyperlink>
    </w:p>
    <w:p w:rsidR="001354DB" w:rsidRPr="00CB1E4F" w:rsidRDefault="001354DB"/>
    <w:sectPr w:rsidR="001354DB" w:rsidRPr="00CB1E4F" w:rsidSect="00135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3B" w:rsidRDefault="0074293B" w:rsidP="00CB1E4F">
      <w:r>
        <w:separator/>
      </w:r>
    </w:p>
  </w:endnote>
  <w:endnote w:type="continuationSeparator" w:id="0">
    <w:p w:rsidR="0074293B" w:rsidRDefault="0074293B" w:rsidP="00CB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3B" w:rsidRDefault="0074293B" w:rsidP="00CB1E4F">
      <w:r>
        <w:separator/>
      </w:r>
    </w:p>
  </w:footnote>
  <w:footnote w:type="continuationSeparator" w:id="0">
    <w:p w:rsidR="0074293B" w:rsidRDefault="0074293B" w:rsidP="00CB1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069D76"/>
    <w:multiLevelType w:val="singleLevel"/>
    <w:tmpl w:val="A7069D7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E4F"/>
    <w:rsid w:val="001354DB"/>
    <w:rsid w:val="0074293B"/>
    <w:rsid w:val="00CB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1E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1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1E4F"/>
    <w:rPr>
      <w:sz w:val="18"/>
      <w:szCs w:val="18"/>
    </w:rPr>
  </w:style>
  <w:style w:type="character" w:styleId="a5">
    <w:name w:val="Hyperlink"/>
    <w:basedOn w:val="a0"/>
    <w:uiPriority w:val="99"/>
    <w:unhideWhenUsed/>
    <w:rsid w:val="00CB1E4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1E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219.228.49.13:9000/login.f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binfo@sumhs.edu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Tsg10</dc:creator>
  <cp:keywords/>
  <dc:description/>
  <cp:lastModifiedBy>Tsg10</cp:lastModifiedBy>
  <cp:revision>2</cp:revision>
  <dcterms:created xsi:type="dcterms:W3CDTF">2019-10-30T06:50:00Z</dcterms:created>
  <dcterms:modified xsi:type="dcterms:W3CDTF">2019-10-30T06:50:00Z</dcterms:modified>
</cp:coreProperties>
</file>